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71B" w:rsidRPr="006A6A9D" w:rsidRDefault="0082171B" w:rsidP="0082171B">
      <w:pPr>
        <w:rPr>
          <w:rFonts w:ascii="Arial" w:hAnsi="Arial" w:cs="Arial"/>
          <w:b/>
          <w:sz w:val="40"/>
        </w:rPr>
      </w:pPr>
      <w:r w:rsidRPr="006A6A9D">
        <w:rPr>
          <w:rFonts w:ascii="Arial" w:hAnsi="Arial" w:cs="Arial"/>
          <w:b/>
          <w:sz w:val="40"/>
        </w:rPr>
        <w:t>Medienmitteilung</w:t>
      </w:r>
    </w:p>
    <w:p w:rsidR="0082171B" w:rsidRPr="0082171B" w:rsidRDefault="0082171B" w:rsidP="0082171B">
      <w:pPr>
        <w:rPr>
          <w:rFonts w:ascii="Arial" w:hAnsi="Arial" w:cs="Arial"/>
          <w:sz w:val="22"/>
          <w:szCs w:val="22"/>
        </w:rPr>
      </w:pPr>
    </w:p>
    <w:p w:rsidR="0082171B" w:rsidRPr="0082171B" w:rsidRDefault="0082171B" w:rsidP="0082171B">
      <w:pPr>
        <w:tabs>
          <w:tab w:val="left" w:pos="540"/>
        </w:tabs>
        <w:ind w:right="23"/>
        <w:rPr>
          <w:rFonts w:ascii="Arial" w:hAnsi="Arial" w:cs="Arial"/>
          <w:b/>
          <w:bCs/>
          <w:i/>
          <w:iCs/>
          <w:sz w:val="28"/>
          <w:szCs w:val="28"/>
        </w:rPr>
      </w:pPr>
      <w:r w:rsidRPr="0082171B">
        <w:rPr>
          <w:rFonts w:ascii="Arial" w:hAnsi="Arial" w:cs="Arial"/>
          <w:b/>
          <w:bCs/>
          <w:i/>
          <w:iCs/>
          <w:sz w:val="28"/>
          <w:szCs w:val="28"/>
        </w:rPr>
        <w:t>Bündner Spital- und Heimverband besetzt seinen Politausschuss neu</w:t>
      </w:r>
    </w:p>
    <w:p w:rsidR="0082171B" w:rsidRPr="0082171B" w:rsidRDefault="0082171B" w:rsidP="0082171B">
      <w:pPr>
        <w:tabs>
          <w:tab w:val="left" w:pos="540"/>
        </w:tabs>
        <w:ind w:right="23"/>
        <w:rPr>
          <w:rFonts w:ascii="Arial" w:hAnsi="Arial" w:cs="Arial"/>
          <w:i/>
          <w:iCs/>
          <w:sz w:val="22"/>
          <w:szCs w:val="22"/>
        </w:rPr>
      </w:pPr>
    </w:p>
    <w:p w:rsidR="0082171B" w:rsidRPr="0082171B" w:rsidRDefault="0082171B" w:rsidP="0082171B">
      <w:pPr>
        <w:ind w:right="23"/>
        <w:rPr>
          <w:rFonts w:ascii="Arial" w:hAnsi="Arial" w:cs="Arial"/>
          <w:b/>
          <w:sz w:val="22"/>
          <w:szCs w:val="22"/>
        </w:rPr>
      </w:pPr>
      <w:r w:rsidRPr="0082171B">
        <w:rPr>
          <w:rFonts w:ascii="Arial" w:hAnsi="Arial" w:cs="Arial"/>
          <w:b/>
          <w:sz w:val="22"/>
          <w:szCs w:val="22"/>
        </w:rPr>
        <w:t xml:space="preserve">Der Bündner Spital- und Heimverband BSH </w:t>
      </w:r>
      <w:r w:rsidR="00EA273F">
        <w:rPr>
          <w:rFonts w:ascii="Arial" w:hAnsi="Arial" w:cs="Arial"/>
          <w:b/>
          <w:sz w:val="22"/>
          <w:szCs w:val="22"/>
        </w:rPr>
        <w:t xml:space="preserve">hat </w:t>
      </w:r>
      <w:r>
        <w:rPr>
          <w:rFonts w:ascii="Arial" w:hAnsi="Arial" w:cs="Arial"/>
          <w:b/>
          <w:sz w:val="22"/>
          <w:szCs w:val="22"/>
        </w:rPr>
        <w:t xml:space="preserve">nach den </w:t>
      </w:r>
      <w:r w:rsidR="00EA273F">
        <w:rPr>
          <w:rFonts w:ascii="Arial" w:hAnsi="Arial" w:cs="Arial"/>
          <w:b/>
          <w:sz w:val="22"/>
          <w:szCs w:val="22"/>
        </w:rPr>
        <w:t>Grossratsw</w:t>
      </w:r>
      <w:r>
        <w:rPr>
          <w:rFonts w:ascii="Arial" w:hAnsi="Arial" w:cs="Arial"/>
          <w:b/>
          <w:sz w:val="22"/>
          <w:szCs w:val="22"/>
        </w:rPr>
        <w:t>ahlen 2018 seinen Politausschuss neu</w:t>
      </w:r>
      <w:r w:rsidR="00EA273F" w:rsidRPr="00EA273F">
        <w:rPr>
          <w:rFonts w:ascii="Arial" w:hAnsi="Arial" w:cs="Arial"/>
          <w:b/>
          <w:sz w:val="22"/>
          <w:szCs w:val="22"/>
        </w:rPr>
        <w:t xml:space="preserve"> </w:t>
      </w:r>
      <w:r w:rsidR="00EA273F">
        <w:rPr>
          <w:rFonts w:ascii="Arial" w:hAnsi="Arial" w:cs="Arial"/>
          <w:b/>
          <w:sz w:val="22"/>
          <w:szCs w:val="22"/>
        </w:rPr>
        <w:t>besetzt</w:t>
      </w:r>
      <w:r>
        <w:rPr>
          <w:rFonts w:ascii="Arial" w:hAnsi="Arial" w:cs="Arial"/>
          <w:b/>
          <w:sz w:val="22"/>
          <w:szCs w:val="22"/>
        </w:rPr>
        <w:t xml:space="preserve">. Mit der Neubesetzung resp. Ergänzung des Politausschusses durch neue Mitglieder will der BSH seine </w:t>
      </w:r>
      <w:r w:rsidRPr="0082171B">
        <w:rPr>
          <w:rFonts w:ascii="Arial" w:hAnsi="Arial" w:cs="Arial"/>
          <w:b/>
          <w:sz w:val="22"/>
          <w:szCs w:val="22"/>
        </w:rPr>
        <w:t>politische Arbeit im Grossen Rat</w:t>
      </w:r>
      <w:r>
        <w:rPr>
          <w:rFonts w:ascii="Arial" w:hAnsi="Arial" w:cs="Arial"/>
          <w:b/>
          <w:sz w:val="22"/>
          <w:szCs w:val="22"/>
        </w:rPr>
        <w:t xml:space="preserve"> fortsetzen</w:t>
      </w:r>
      <w:r w:rsidRPr="0082171B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2171B">
        <w:rPr>
          <w:rFonts w:ascii="Arial" w:hAnsi="Arial" w:cs="Arial"/>
          <w:b/>
          <w:sz w:val="22"/>
          <w:szCs w:val="22"/>
        </w:rPr>
        <w:t xml:space="preserve">Durch die enge Zusammenarbeit mit Grossrätinnen und Grossräten werden die Anliegen der wichtigen Wirtschaftsbereiche Gesundheit und Soziales im gegenseitigen Austausch </w:t>
      </w:r>
      <w:r>
        <w:rPr>
          <w:rFonts w:ascii="Arial" w:hAnsi="Arial" w:cs="Arial"/>
          <w:b/>
          <w:sz w:val="22"/>
          <w:szCs w:val="22"/>
        </w:rPr>
        <w:t xml:space="preserve">weiterhin </w:t>
      </w:r>
      <w:r w:rsidRPr="0082171B">
        <w:rPr>
          <w:rFonts w:ascii="Arial" w:hAnsi="Arial" w:cs="Arial"/>
          <w:b/>
          <w:sz w:val="22"/>
          <w:szCs w:val="22"/>
        </w:rPr>
        <w:t>effizient und wirkungsvoll in die politischen Prozesse und Entscheidungen des Kantons einfliessen.</w:t>
      </w:r>
    </w:p>
    <w:p w:rsidR="0082171B" w:rsidRPr="0082171B" w:rsidRDefault="0082171B" w:rsidP="0082171B">
      <w:pPr>
        <w:ind w:right="23"/>
        <w:rPr>
          <w:rFonts w:ascii="Arial" w:hAnsi="Arial" w:cs="Arial"/>
          <w:sz w:val="22"/>
          <w:szCs w:val="22"/>
        </w:rPr>
      </w:pPr>
    </w:p>
    <w:p w:rsidR="00986FA9" w:rsidRDefault="0082171B" w:rsidP="00EA273F">
      <w:pPr>
        <w:ind w:right="23"/>
        <w:rPr>
          <w:rFonts w:ascii="Arial" w:hAnsi="Arial" w:cs="Arial"/>
          <w:sz w:val="22"/>
          <w:szCs w:val="22"/>
        </w:rPr>
      </w:pPr>
      <w:r w:rsidRPr="0082171B">
        <w:rPr>
          <w:rFonts w:ascii="Arial" w:hAnsi="Arial" w:cs="Arial"/>
          <w:sz w:val="22"/>
          <w:szCs w:val="22"/>
        </w:rPr>
        <w:t>Mit dem</w:t>
      </w:r>
      <w:r w:rsidR="0078072C">
        <w:rPr>
          <w:rFonts w:ascii="Arial" w:hAnsi="Arial" w:cs="Arial"/>
          <w:sz w:val="22"/>
          <w:szCs w:val="22"/>
        </w:rPr>
        <w:t xml:space="preserve"> neu zusammengesetzten BSH-</w:t>
      </w:r>
      <w:r w:rsidRPr="0082171B">
        <w:rPr>
          <w:rFonts w:ascii="Arial" w:hAnsi="Arial" w:cs="Arial"/>
          <w:sz w:val="22"/>
          <w:szCs w:val="22"/>
        </w:rPr>
        <w:t xml:space="preserve">Politausschuss </w:t>
      </w:r>
      <w:r w:rsidR="0078072C">
        <w:rPr>
          <w:rFonts w:ascii="Arial" w:hAnsi="Arial" w:cs="Arial"/>
          <w:sz w:val="22"/>
          <w:szCs w:val="22"/>
        </w:rPr>
        <w:t xml:space="preserve">wird die bisherige </w:t>
      </w:r>
      <w:r w:rsidR="0078072C" w:rsidRPr="0082171B">
        <w:rPr>
          <w:rFonts w:ascii="Arial" w:hAnsi="Arial" w:cs="Arial"/>
          <w:sz w:val="22"/>
          <w:szCs w:val="22"/>
        </w:rPr>
        <w:t xml:space="preserve">Vernetzung </w:t>
      </w:r>
      <w:r w:rsidR="00A31ED0">
        <w:rPr>
          <w:rFonts w:ascii="Arial" w:hAnsi="Arial" w:cs="Arial"/>
          <w:sz w:val="22"/>
          <w:szCs w:val="22"/>
        </w:rPr>
        <w:t xml:space="preserve">und </w:t>
      </w:r>
      <w:r w:rsidR="00A31ED0" w:rsidRPr="0082171B">
        <w:rPr>
          <w:rFonts w:ascii="Arial" w:hAnsi="Arial" w:cs="Arial"/>
          <w:sz w:val="22"/>
          <w:szCs w:val="22"/>
        </w:rPr>
        <w:t>Zusammenarbeit</w:t>
      </w:r>
      <w:r w:rsidR="00A31ED0" w:rsidRPr="0078072C">
        <w:rPr>
          <w:rFonts w:ascii="Arial" w:hAnsi="Arial" w:cs="Arial"/>
          <w:sz w:val="22"/>
          <w:szCs w:val="22"/>
        </w:rPr>
        <w:t xml:space="preserve"> </w:t>
      </w:r>
      <w:r w:rsidR="0078072C" w:rsidRPr="0082171B">
        <w:rPr>
          <w:rFonts w:ascii="Arial" w:hAnsi="Arial" w:cs="Arial"/>
          <w:sz w:val="22"/>
          <w:szCs w:val="22"/>
        </w:rPr>
        <w:t>des Verbandes</w:t>
      </w:r>
      <w:r w:rsidR="0078072C" w:rsidRPr="0078072C">
        <w:rPr>
          <w:rFonts w:ascii="Arial" w:hAnsi="Arial" w:cs="Arial"/>
          <w:sz w:val="22"/>
          <w:szCs w:val="22"/>
        </w:rPr>
        <w:t xml:space="preserve"> </w:t>
      </w:r>
      <w:r w:rsidR="0078072C" w:rsidRPr="0082171B">
        <w:rPr>
          <w:rFonts w:ascii="Arial" w:hAnsi="Arial" w:cs="Arial"/>
          <w:sz w:val="22"/>
          <w:szCs w:val="22"/>
        </w:rPr>
        <w:t>auf Ebene des Bündner Parlament</w:t>
      </w:r>
      <w:r w:rsidR="005E4138">
        <w:rPr>
          <w:rFonts w:ascii="Arial" w:hAnsi="Arial" w:cs="Arial"/>
          <w:sz w:val="22"/>
          <w:szCs w:val="22"/>
        </w:rPr>
        <w:t>s</w:t>
      </w:r>
      <w:r w:rsidR="0078072C" w:rsidRPr="0082171B">
        <w:rPr>
          <w:rFonts w:ascii="Arial" w:hAnsi="Arial" w:cs="Arial"/>
          <w:sz w:val="22"/>
          <w:szCs w:val="22"/>
        </w:rPr>
        <w:t xml:space="preserve"> weiter</w:t>
      </w:r>
      <w:r w:rsidR="0078072C">
        <w:rPr>
          <w:rFonts w:ascii="Arial" w:hAnsi="Arial" w:cs="Arial"/>
          <w:sz w:val="22"/>
          <w:szCs w:val="22"/>
        </w:rPr>
        <w:t>geführt.</w:t>
      </w:r>
      <w:r w:rsidR="00986FA9" w:rsidRPr="00986FA9">
        <w:rPr>
          <w:rFonts w:ascii="Arial" w:hAnsi="Arial" w:cs="Arial"/>
          <w:sz w:val="22"/>
          <w:szCs w:val="22"/>
        </w:rPr>
        <w:t xml:space="preserve"> </w:t>
      </w:r>
      <w:r w:rsidR="00986FA9" w:rsidRPr="0082171B">
        <w:rPr>
          <w:rFonts w:ascii="Arial" w:hAnsi="Arial" w:cs="Arial"/>
          <w:sz w:val="22"/>
          <w:szCs w:val="22"/>
        </w:rPr>
        <w:t xml:space="preserve">Damit </w:t>
      </w:r>
      <w:r w:rsidR="00EA273F">
        <w:rPr>
          <w:rFonts w:ascii="Arial" w:hAnsi="Arial" w:cs="Arial"/>
          <w:sz w:val="22"/>
          <w:szCs w:val="22"/>
        </w:rPr>
        <w:t>will der BSH bei der politischen Weichenstellung seinen Interessen frühzeitig Gehör verschaffen.</w:t>
      </w:r>
      <w:r w:rsidR="00986FA9" w:rsidRPr="0082171B">
        <w:rPr>
          <w:rFonts w:ascii="Arial" w:hAnsi="Arial" w:cs="Arial"/>
          <w:sz w:val="22"/>
          <w:szCs w:val="22"/>
        </w:rPr>
        <w:t xml:space="preserve"> Dank eine</w:t>
      </w:r>
      <w:r w:rsidR="00EA273F">
        <w:rPr>
          <w:rFonts w:ascii="Arial" w:hAnsi="Arial" w:cs="Arial"/>
          <w:sz w:val="22"/>
          <w:szCs w:val="22"/>
        </w:rPr>
        <w:t>s</w:t>
      </w:r>
      <w:r w:rsidR="00986FA9" w:rsidRPr="0082171B">
        <w:rPr>
          <w:rFonts w:ascii="Arial" w:hAnsi="Arial" w:cs="Arial"/>
          <w:sz w:val="22"/>
          <w:szCs w:val="22"/>
        </w:rPr>
        <w:t xml:space="preserve"> gemeinsamen Austausch</w:t>
      </w:r>
      <w:r w:rsidR="00EA273F">
        <w:rPr>
          <w:rFonts w:ascii="Arial" w:hAnsi="Arial" w:cs="Arial"/>
          <w:sz w:val="22"/>
          <w:szCs w:val="22"/>
        </w:rPr>
        <w:t>es</w:t>
      </w:r>
      <w:r w:rsidR="00986FA9" w:rsidRPr="0082171B">
        <w:rPr>
          <w:rFonts w:ascii="Arial" w:hAnsi="Arial" w:cs="Arial"/>
          <w:sz w:val="22"/>
          <w:szCs w:val="22"/>
        </w:rPr>
        <w:t xml:space="preserve"> erhalten die Grossrätinnen und Grossräte </w:t>
      </w:r>
      <w:r w:rsidR="00D75E09">
        <w:rPr>
          <w:rFonts w:ascii="Arial" w:hAnsi="Arial" w:cs="Arial"/>
          <w:sz w:val="22"/>
          <w:szCs w:val="22"/>
        </w:rPr>
        <w:t xml:space="preserve">zudem </w:t>
      </w:r>
      <w:r w:rsidR="00986FA9">
        <w:rPr>
          <w:rFonts w:ascii="Arial" w:hAnsi="Arial" w:cs="Arial"/>
          <w:sz w:val="22"/>
          <w:szCs w:val="22"/>
        </w:rPr>
        <w:t>nützliche</w:t>
      </w:r>
      <w:r w:rsidR="00986FA9" w:rsidRPr="0082171B">
        <w:rPr>
          <w:rFonts w:ascii="Arial" w:hAnsi="Arial" w:cs="Arial"/>
          <w:sz w:val="22"/>
          <w:szCs w:val="22"/>
        </w:rPr>
        <w:t xml:space="preserve"> Grundlagen und Zugang zu aktuellen Informationen für ihre politische Arbeit. Im neu</w:t>
      </w:r>
      <w:r w:rsidR="00986FA9">
        <w:rPr>
          <w:rFonts w:ascii="Arial" w:hAnsi="Arial" w:cs="Arial"/>
          <w:sz w:val="22"/>
          <w:szCs w:val="22"/>
        </w:rPr>
        <w:t>besetzten</w:t>
      </w:r>
      <w:r w:rsidR="00986FA9" w:rsidRPr="0082171B">
        <w:rPr>
          <w:rFonts w:ascii="Arial" w:hAnsi="Arial" w:cs="Arial"/>
          <w:sz w:val="22"/>
          <w:szCs w:val="22"/>
        </w:rPr>
        <w:t xml:space="preserve"> BSH</w:t>
      </w:r>
      <w:r w:rsidR="00986FA9">
        <w:rPr>
          <w:rFonts w:ascii="Arial" w:hAnsi="Arial" w:cs="Arial"/>
          <w:sz w:val="22"/>
          <w:szCs w:val="22"/>
        </w:rPr>
        <w:t>-</w:t>
      </w:r>
      <w:r w:rsidR="00986FA9" w:rsidRPr="0082171B">
        <w:rPr>
          <w:rFonts w:ascii="Arial" w:hAnsi="Arial" w:cs="Arial"/>
          <w:sz w:val="22"/>
          <w:szCs w:val="22"/>
        </w:rPr>
        <w:t xml:space="preserve">Politausschuss sind </w:t>
      </w:r>
      <w:r w:rsidR="00986FA9">
        <w:rPr>
          <w:rFonts w:ascii="Arial" w:hAnsi="Arial" w:cs="Arial"/>
          <w:sz w:val="22"/>
          <w:szCs w:val="22"/>
        </w:rPr>
        <w:t>10</w:t>
      </w:r>
      <w:r w:rsidR="00986FA9" w:rsidRPr="0082171B">
        <w:rPr>
          <w:rFonts w:ascii="Arial" w:hAnsi="Arial" w:cs="Arial"/>
          <w:sz w:val="22"/>
          <w:szCs w:val="22"/>
        </w:rPr>
        <w:t xml:space="preserve"> Mitglieder des Grossen Rates vertreten.</w:t>
      </w:r>
    </w:p>
    <w:p w:rsidR="00986FA9" w:rsidRDefault="00986FA9" w:rsidP="00986FA9">
      <w:pPr>
        <w:ind w:right="23"/>
        <w:rPr>
          <w:rFonts w:ascii="Arial" w:hAnsi="Arial" w:cs="Arial"/>
          <w:sz w:val="22"/>
          <w:szCs w:val="22"/>
        </w:rPr>
      </w:pPr>
    </w:p>
    <w:p w:rsidR="00986FA9" w:rsidRPr="00986FA9" w:rsidRDefault="00986FA9" w:rsidP="00986FA9">
      <w:pPr>
        <w:ind w:right="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konstituierende Sitzung des neubesetzten BSH-</w:t>
      </w:r>
      <w:r w:rsidRPr="0082171B">
        <w:rPr>
          <w:rFonts w:ascii="Arial" w:hAnsi="Arial" w:cs="Arial"/>
          <w:sz w:val="22"/>
          <w:szCs w:val="22"/>
        </w:rPr>
        <w:t>Politausschuss</w:t>
      </w:r>
      <w:r>
        <w:rPr>
          <w:rFonts w:ascii="Arial" w:hAnsi="Arial" w:cs="Arial"/>
          <w:sz w:val="22"/>
          <w:szCs w:val="22"/>
        </w:rPr>
        <w:t>es fand anlässlich der Dezembersession am 4.12.2018 statt.</w:t>
      </w:r>
    </w:p>
    <w:p w:rsidR="00986FA9" w:rsidRPr="0082171B" w:rsidRDefault="00986FA9" w:rsidP="0082171B">
      <w:pPr>
        <w:ind w:right="23"/>
        <w:rPr>
          <w:rFonts w:ascii="Arial" w:hAnsi="Arial" w:cs="Arial"/>
          <w:sz w:val="22"/>
          <w:szCs w:val="22"/>
        </w:rPr>
      </w:pPr>
    </w:p>
    <w:p w:rsidR="0082171B" w:rsidRDefault="0082171B" w:rsidP="0078072C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360" w:lineRule="auto"/>
        <w:ind w:right="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Mitglieder des BSH-Politausschusses</w:t>
      </w:r>
      <w:r w:rsidRPr="0082171B">
        <w:rPr>
          <w:rFonts w:ascii="Arial" w:hAnsi="Arial" w:cs="Arial"/>
          <w:sz w:val="22"/>
          <w:szCs w:val="22"/>
        </w:rPr>
        <w:t>:</w:t>
      </w:r>
    </w:p>
    <w:p w:rsidR="0082171B" w:rsidRPr="0082171B" w:rsidRDefault="0082171B" w:rsidP="0078072C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2835"/>
        </w:tabs>
        <w:spacing w:line="276" w:lineRule="auto"/>
        <w:ind w:right="23"/>
        <w:rPr>
          <w:rFonts w:ascii="Arial" w:hAnsi="Arial" w:cs="Arial"/>
          <w:sz w:val="22"/>
          <w:szCs w:val="22"/>
        </w:rPr>
      </w:pPr>
      <w:r w:rsidRPr="0082171B">
        <w:rPr>
          <w:rFonts w:ascii="Arial" w:hAnsi="Arial" w:cs="Arial"/>
          <w:sz w:val="22"/>
          <w:szCs w:val="22"/>
        </w:rPr>
        <w:t xml:space="preserve">Erika </w:t>
      </w:r>
      <w:proofErr w:type="spellStart"/>
      <w:r w:rsidRPr="0082171B">
        <w:rPr>
          <w:rFonts w:ascii="Arial" w:hAnsi="Arial" w:cs="Arial"/>
          <w:sz w:val="22"/>
          <w:szCs w:val="22"/>
        </w:rPr>
        <w:t>Cahenzli</w:t>
      </w:r>
      <w:proofErr w:type="spellEnd"/>
      <w:r w:rsidRPr="0082171B">
        <w:rPr>
          <w:rFonts w:ascii="Arial" w:hAnsi="Arial" w:cs="Arial"/>
          <w:sz w:val="22"/>
          <w:szCs w:val="22"/>
        </w:rPr>
        <w:tab/>
        <w:t>SP</w:t>
      </w:r>
      <w:r>
        <w:rPr>
          <w:rFonts w:ascii="Arial" w:hAnsi="Arial" w:cs="Arial"/>
          <w:sz w:val="22"/>
          <w:szCs w:val="22"/>
        </w:rPr>
        <w:t xml:space="preserve"> (bisher)</w:t>
      </w:r>
    </w:p>
    <w:p w:rsidR="0082171B" w:rsidRPr="0082171B" w:rsidRDefault="0082171B" w:rsidP="0078072C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2835"/>
        </w:tabs>
        <w:spacing w:line="276" w:lineRule="auto"/>
        <w:ind w:right="23"/>
        <w:rPr>
          <w:rFonts w:ascii="Arial" w:hAnsi="Arial" w:cs="Arial"/>
          <w:sz w:val="22"/>
          <w:szCs w:val="22"/>
        </w:rPr>
      </w:pPr>
      <w:r w:rsidRPr="0082171B">
        <w:rPr>
          <w:rFonts w:ascii="Arial" w:hAnsi="Arial" w:cs="Arial"/>
          <w:sz w:val="22"/>
          <w:szCs w:val="22"/>
        </w:rPr>
        <w:t>Brigitta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171B">
        <w:rPr>
          <w:rFonts w:ascii="Arial" w:hAnsi="Arial" w:cs="Arial"/>
          <w:sz w:val="22"/>
          <w:szCs w:val="22"/>
        </w:rPr>
        <w:t>Hitz</w:t>
      </w:r>
      <w:proofErr w:type="spellEnd"/>
      <w:r w:rsidRPr="0082171B">
        <w:rPr>
          <w:rFonts w:ascii="Arial" w:hAnsi="Arial" w:cs="Arial"/>
          <w:sz w:val="22"/>
          <w:szCs w:val="22"/>
        </w:rPr>
        <w:tab/>
        <w:t>FDP</w:t>
      </w:r>
      <w:r>
        <w:rPr>
          <w:rFonts w:ascii="Arial" w:hAnsi="Arial" w:cs="Arial"/>
          <w:sz w:val="22"/>
          <w:szCs w:val="22"/>
        </w:rPr>
        <w:t xml:space="preserve"> (bisher)</w:t>
      </w:r>
    </w:p>
    <w:p w:rsidR="00EC12B9" w:rsidRPr="0082171B" w:rsidRDefault="00EC12B9" w:rsidP="0078072C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2835"/>
        </w:tabs>
        <w:spacing w:line="276" w:lineRule="auto"/>
        <w:ind w:right="23"/>
        <w:rPr>
          <w:rFonts w:ascii="Arial" w:hAnsi="Arial" w:cs="Arial"/>
          <w:sz w:val="22"/>
          <w:szCs w:val="22"/>
        </w:rPr>
      </w:pPr>
      <w:r w:rsidRPr="0082171B">
        <w:rPr>
          <w:rFonts w:ascii="Arial" w:hAnsi="Arial" w:cs="Arial"/>
          <w:sz w:val="22"/>
          <w:szCs w:val="22"/>
        </w:rPr>
        <w:t>Gabriela Thomann-Frank</w:t>
      </w:r>
      <w:r w:rsidRPr="0082171B">
        <w:rPr>
          <w:rFonts w:ascii="Arial" w:hAnsi="Arial" w:cs="Arial"/>
          <w:sz w:val="22"/>
          <w:szCs w:val="22"/>
        </w:rPr>
        <w:tab/>
        <w:t>FDP</w:t>
      </w:r>
    </w:p>
    <w:p w:rsidR="00EC12B9" w:rsidRDefault="00EC12B9" w:rsidP="0078072C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2835"/>
        </w:tabs>
        <w:spacing w:line="276" w:lineRule="auto"/>
        <w:ind w:right="23"/>
        <w:rPr>
          <w:rFonts w:ascii="Arial" w:hAnsi="Arial" w:cs="Arial"/>
          <w:sz w:val="22"/>
          <w:szCs w:val="22"/>
        </w:rPr>
      </w:pPr>
      <w:r w:rsidRPr="0082171B">
        <w:rPr>
          <w:rFonts w:ascii="Arial" w:hAnsi="Arial" w:cs="Arial"/>
          <w:sz w:val="22"/>
          <w:szCs w:val="22"/>
        </w:rPr>
        <w:t>Anna-Margreth Holzinger</w:t>
      </w:r>
      <w:r w:rsidRPr="0082171B">
        <w:rPr>
          <w:rFonts w:ascii="Arial" w:hAnsi="Arial" w:cs="Arial"/>
          <w:sz w:val="22"/>
          <w:szCs w:val="22"/>
        </w:rPr>
        <w:tab/>
        <w:t>FDP</w:t>
      </w:r>
    </w:p>
    <w:p w:rsidR="0082171B" w:rsidRPr="0082171B" w:rsidRDefault="0082171B" w:rsidP="0078072C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2835"/>
        </w:tabs>
        <w:spacing w:line="276" w:lineRule="auto"/>
        <w:ind w:right="23"/>
        <w:rPr>
          <w:rFonts w:ascii="Arial" w:hAnsi="Arial" w:cs="Arial"/>
          <w:sz w:val="22"/>
          <w:szCs w:val="22"/>
        </w:rPr>
      </w:pPr>
      <w:r w:rsidRPr="0082171B">
        <w:rPr>
          <w:rFonts w:ascii="Arial" w:hAnsi="Arial" w:cs="Arial"/>
          <w:sz w:val="22"/>
          <w:szCs w:val="22"/>
        </w:rPr>
        <w:t>Beno Niggli</w:t>
      </w:r>
      <w:r w:rsidRPr="0082171B">
        <w:rPr>
          <w:rFonts w:ascii="Arial" w:hAnsi="Arial" w:cs="Arial"/>
          <w:sz w:val="22"/>
          <w:szCs w:val="22"/>
        </w:rPr>
        <w:tab/>
        <w:t>BDP</w:t>
      </w:r>
      <w:r>
        <w:rPr>
          <w:rFonts w:ascii="Arial" w:hAnsi="Arial" w:cs="Arial"/>
          <w:sz w:val="22"/>
          <w:szCs w:val="22"/>
        </w:rPr>
        <w:t xml:space="preserve"> (bisher)</w:t>
      </w:r>
    </w:p>
    <w:p w:rsidR="0082171B" w:rsidRPr="0082171B" w:rsidRDefault="0082171B" w:rsidP="0078072C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2835"/>
        </w:tabs>
        <w:spacing w:line="276" w:lineRule="auto"/>
        <w:ind w:right="23"/>
        <w:rPr>
          <w:rFonts w:ascii="Arial" w:hAnsi="Arial" w:cs="Arial"/>
          <w:sz w:val="22"/>
          <w:szCs w:val="22"/>
        </w:rPr>
      </w:pPr>
      <w:r w:rsidRPr="0082171B">
        <w:rPr>
          <w:rFonts w:ascii="Arial" w:hAnsi="Arial" w:cs="Arial"/>
          <w:sz w:val="22"/>
          <w:szCs w:val="22"/>
        </w:rPr>
        <w:t>Urs Hardegger</w:t>
      </w:r>
      <w:r w:rsidRPr="0082171B">
        <w:rPr>
          <w:rFonts w:ascii="Arial" w:hAnsi="Arial" w:cs="Arial"/>
          <w:sz w:val="22"/>
          <w:szCs w:val="22"/>
        </w:rPr>
        <w:tab/>
        <w:t>BDP</w:t>
      </w:r>
    </w:p>
    <w:p w:rsidR="0082171B" w:rsidRPr="0082171B" w:rsidRDefault="0082171B" w:rsidP="0078072C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2835"/>
        </w:tabs>
        <w:spacing w:line="276" w:lineRule="auto"/>
        <w:ind w:right="23"/>
        <w:rPr>
          <w:rFonts w:ascii="Arial" w:hAnsi="Arial" w:cs="Arial"/>
          <w:sz w:val="22"/>
          <w:szCs w:val="22"/>
        </w:rPr>
      </w:pPr>
      <w:r w:rsidRPr="0082171B">
        <w:rPr>
          <w:rFonts w:ascii="Arial" w:hAnsi="Arial" w:cs="Arial"/>
          <w:sz w:val="22"/>
          <w:szCs w:val="22"/>
        </w:rPr>
        <w:t>Aita Zanetti</w:t>
      </w:r>
      <w:r w:rsidRPr="0082171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</w:t>
      </w:r>
      <w:r w:rsidRPr="0082171B">
        <w:rPr>
          <w:rFonts w:ascii="Arial" w:hAnsi="Arial" w:cs="Arial"/>
          <w:sz w:val="22"/>
          <w:szCs w:val="22"/>
        </w:rPr>
        <w:t>DP</w:t>
      </w:r>
    </w:p>
    <w:p w:rsidR="0082171B" w:rsidRPr="0082171B" w:rsidRDefault="0082171B" w:rsidP="0078072C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2835"/>
        </w:tabs>
        <w:spacing w:line="276" w:lineRule="auto"/>
        <w:ind w:right="23"/>
        <w:rPr>
          <w:rFonts w:ascii="Arial" w:hAnsi="Arial" w:cs="Arial"/>
          <w:sz w:val="22"/>
          <w:szCs w:val="22"/>
        </w:rPr>
      </w:pPr>
      <w:r w:rsidRPr="0082171B">
        <w:rPr>
          <w:rFonts w:ascii="Arial" w:hAnsi="Arial" w:cs="Arial"/>
          <w:sz w:val="22"/>
          <w:szCs w:val="22"/>
        </w:rPr>
        <w:t xml:space="preserve">Diego </w:t>
      </w:r>
      <w:proofErr w:type="spellStart"/>
      <w:r w:rsidRPr="0082171B">
        <w:rPr>
          <w:rFonts w:ascii="Arial" w:hAnsi="Arial" w:cs="Arial"/>
          <w:sz w:val="22"/>
          <w:szCs w:val="22"/>
        </w:rPr>
        <w:t>Deplazes</w:t>
      </w:r>
      <w:proofErr w:type="spellEnd"/>
      <w:r w:rsidRPr="0082171B">
        <w:rPr>
          <w:rFonts w:ascii="Arial" w:hAnsi="Arial" w:cs="Arial"/>
          <w:sz w:val="22"/>
          <w:szCs w:val="22"/>
        </w:rPr>
        <w:tab/>
        <w:t>CVP</w:t>
      </w:r>
    </w:p>
    <w:p w:rsidR="0082171B" w:rsidRPr="0082171B" w:rsidRDefault="0082171B" w:rsidP="0078072C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2835"/>
        </w:tabs>
        <w:spacing w:line="276" w:lineRule="auto"/>
        <w:ind w:right="23"/>
        <w:rPr>
          <w:rFonts w:ascii="Arial" w:hAnsi="Arial" w:cs="Arial"/>
          <w:sz w:val="22"/>
          <w:szCs w:val="22"/>
        </w:rPr>
      </w:pPr>
      <w:r w:rsidRPr="0082171B">
        <w:rPr>
          <w:rFonts w:ascii="Arial" w:hAnsi="Arial" w:cs="Arial"/>
          <w:sz w:val="22"/>
          <w:szCs w:val="22"/>
        </w:rPr>
        <w:t>Reto Loepfe</w:t>
      </w:r>
      <w:r w:rsidRPr="0082171B">
        <w:rPr>
          <w:rFonts w:ascii="Arial" w:hAnsi="Arial" w:cs="Arial"/>
          <w:sz w:val="22"/>
          <w:szCs w:val="22"/>
        </w:rPr>
        <w:tab/>
        <w:t>CVP</w:t>
      </w:r>
    </w:p>
    <w:p w:rsidR="0082171B" w:rsidRPr="0082171B" w:rsidRDefault="00EC12B9" w:rsidP="0078072C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2835"/>
        </w:tabs>
        <w:spacing w:line="276" w:lineRule="auto"/>
        <w:ind w:right="23"/>
        <w:rPr>
          <w:rFonts w:ascii="Arial" w:hAnsi="Arial" w:cs="Arial"/>
          <w:sz w:val="22"/>
          <w:szCs w:val="22"/>
        </w:rPr>
      </w:pPr>
      <w:r w:rsidRPr="0082171B">
        <w:rPr>
          <w:rFonts w:ascii="Arial" w:hAnsi="Arial" w:cs="Arial"/>
          <w:sz w:val="22"/>
          <w:szCs w:val="22"/>
        </w:rPr>
        <w:t xml:space="preserve">Philipp </w:t>
      </w:r>
      <w:r w:rsidR="0082171B" w:rsidRPr="0082171B">
        <w:rPr>
          <w:rFonts w:ascii="Arial" w:hAnsi="Arial" w:cs="Arial"/>
          <w:sz w:val="22"/>
          <w:szCs w:val="22"/>
        </w:rPr>
        <w:t>Ruckstuhl</w:t>
      </w:r>
      <w:r w:rsidR="0082171B" w:rsidRPr="0082171B">
        <w:rPr>
          <w:rFonts w:ascii="Arial" w:hAnsi="Arial" w:cs="Arial"/>
          <w:sz w:val="22"/>
          <w:szCs w:val="22"/>
        </w:rPr>
        <w:tab/>
        <w:t>CVP</w:t>
      </w:r>
    </w:p>
    <w:p w:rsidR="0082171B" w:rsidRPr="0082171B" w:rsidRDefault="0082171B" w:rsidP="0082171B">
      <w:pPr>
        <w:ind w:right="23"/>
        <w:rPr>
          <w:rFonts w:ascii="Arial" w:hAnsi="Arial" w:cs="Arial"/>
          <w:sz w:val="22"/>
          <w:szCs w:val="22"/>
        </w:rPr>
      </w:pPr>
    </w:p>
    <w:p w:rsidR="0082171B" w:rsidRPr="0082171B" w:rsidRDefault="0082171B" w:rsidP="0082171B">
      <w:pPr>
        <w:ind w:right="23"/>
        <w:rPr>
          <w:rFonts w:ascii="Arial" w:hAnsi="Arial" w:cs="Arial"/>
          <w:sz w:val="22"/>
          <w:szCs w:val="22"/>
        </w:rPr>
      </w:pPr>
    </w:p>
    <w:p w:rsidR="0082171B" w:rsidRPr="0082171B" w:rsidRDefault="00986FA9" w:rsidP="0082171B">
      <w:pPr>
        <w:ind w:right="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Ansprechpartner</w:t>
      </w:r>
      <w:r w:rsidR="0082171B" w:rsidRPr="0082171B">
        <w:rPr>
          <w:rFonts w:ascii="Arial" w:hAnsi="Arial" w:cs="Arial"/>
          <w:sz w:val="22"/>
          <w:szCs w:val="22"/>
        </w:rPr>
        <w:t>:</w:t>
      </w:r>
    </w:p>
    <w:p w:rsidR="0082171B" w:rsidRPr="0082171B" w:rsidRDefault="0082171B" w:rsidP="0082171B">
      <w:pPr>
        <w:ind w:right="23"/>
        <w:rPr>
          <w:rFonts w:ascii="Arial" w:hAnsi="Arial" w:cs="Arial"/>
          <w:sz w:val="22"/>
          <w:szCs w:val="22"/>
        </w:rPr>
      </w:pPr>
    </w:p>
    <w:p w:rsidR="0082171B" w:rsidRPr="0082171B" w:rsidRDefault="00986FA9" w:rsidP="00986FA9">
      <w:pPr>
        <w:tabs>
          <w:tab w:val="left" w:pos="4536"/>
        </w:tabs>
        <w:ind w:right="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Claudia Kleis, Präsidentin BSH</w:t>
      </w:r>
      <w:r>
        <w:rPr>
          <w:rFonts w:ascii="Arial" w:hAnsi="Arial" w:cs="Arial"/>
          <w:sz w:val="22"/>
          <w:szCs w:val="22"/>
        </w:rPr>
        <w:tab/>
        <w:t>Daniel Derungs</w:t>
      </w:r>
      <w:r w:rsidR="0082171B" w:rsidRPr="0082171B">
        <w:rPr>
          <w:rFonts w:ascii="Arial" w:hAnsi="Arial" w:cs="Arial"/>
          <w:sz w:val="22"/>
          <w:szCs w:val="22"/>
        </w:rPr>
        <w:t>, Geschäftsführer BSH</w:t>
      </w:r>
    </w:p>
    <w:p w:rsidR="0082171B" w:rsidRPr="0082171B" w:rsidRDefault="00EA273F" w:rsidP="00986FA9">
      <w:pPr>
        <w:tabs>
          <w:tab w:val="left" w:pos="4536"/>
        </w:tabs>
        <w:ind w:right="23"/>
        <w:rPr>
          <w:rFonts w:ascii="Arial" w:hAnsi="Arial" w:cs="Arial"/>
          <w:sz w:val="22"/>
          <w:szCs w:val="22"/>
        </w:rPr>
      </w:pPr>
      <w:r w:rsidRPr="00C24467">
        <w:rPr>
          <w:rFonts w:ascii="Arial" w:hAnsi="Arial" w:cs="Arial"/>
          <w:color w:val="4472C4" w:themeColor="accent5"/>
          <w:sz w:val="22"/>
          <w:szCs w:val="22"/>
        </w:rPr>
        <w:t>claudia.kleis@bsh-gr.ch</w:t>
      </w:r>
      <w:r w:rsidR="00986FA9">
        <w:rPr>
          <w:rFonts w:ascii="Arial" w:hAnsi="Arial" w:cs="Arial"/>
          <w:sz w:val="22"/>
          <w:szCs w:val="22"/>
        </w:rPr>
        <w:tab/>
      </w:r>
      <w:r w:rsidR="0082171B" w:rsidRPr="0082171B">
        <w:rPr>
          <w:rFonts w:ascii="Arial" w:hAnsi="Arial" w:cs="Arial"/>
          <w:sz w:val="22"/>
          <w:szCs w:val="22"/>
        </w:rPr>
        <w:t>Telefon 081 254 75 20</w:t>
      </w:r>
    </w:p>
    <w:p w:rsidR="0082171B" w:rsidRPr="00C24467" w:rsidRDefault="00986FA9" w:rsidP="00C24467">
      <w:pPr>
        <w:tabs>
          <w:tab w:val="left" w:pos="4536"/>
        </w:tabs>
        <w:ind w:right="23"/>
        <w:rPr>
          <w:rFonts w:ascii="Arial" w:hAnsi="Arial" w:cs="Arial"/>
          <w:color w:val="4472C4" w:themeColor="accent5"/>
          <w:sz w:val="22"/>
          <w:szCs w:val="22"/>
        </w:rPr>
      </w:pPr>
      <w:r w:rsidRPr="00C24467">
        <w:rPr>
          <w:rFonts w:ascii="Arial" w:hAnsi="Arial" w:cs="Arial"/>
          <w:sz w:val="22"/>
          <w:szCs w:val="22"/>
        </w:rPr>
        <w:tab/>
      </w:r>
      <w:hyperlink r:id="rId7" w:history="1">
        <w:r w:rsidRPr="00C24467">
          <w:rPr>
            <w:rFonts w:ascii="Arial" w:hAnsi="Arial" w:cs="Arial"/>
            <w:color w:val="4472C4" w:themeColor="accent5"/>
            <w:sz w:val="22"/>
            <w:szCs w:val="22"/>
          </w:rPr>
          <w:t>daniel.derungs@bsh-gr.ch</w:t>
        </w:r>
      </w:hyperlink>
    </w:p>
    <w:p w:rsidR="0082171B" w:rsidRPr="0082171B" w:rsidRDefault="0082171B" w:rsidP="0082171B">
      <w:pPr>
        <w:ind w:right="23"/>
        <w:rPr>
          <w:rFonts w:ascii="Arial" w:hAnsi="Arial" w:cs="Arial"/>
          <w:sz w:val="22"/>
          <w:szCs w:val="22"/>
        </w:rPr>
      </w:pPr>
    </w:p>
    <w:p w:rsidR="0082171B" w:rsidRPr="0082171B" w:rsidRDefault="0082171B" w:rsidP="0082171B">
      <w:pPr>
        <w:ind w:right="23"/>
        <w:rPr>
          <w:rFonts w:ascii="Arial" w:hAnsi="Arial" w:cs="Arial"/>
          <w:sz w:val="22"/>
          <w:szCs w:val="22"/>
        </w:rPr>
      </w:pPr>
      <w:r w:rsidRPr="0082171B">
        <w:rPr>
          <w:rFonts w:ascii="Arial" w:hAnsi="Arial" w:cs="Arial"/>
          <w:sz w:val="22"/>
          <w:szCs w:val="22"/>
        </w:rPr>
        <w:t xml:space="preserve">Chur, </w:t>
      </w:r>
      <w:r w:rsidR="00EA273F">
        <w:rPr>
          <w:rFonts w:ascii="Arial" w:hAnsi="Arial" w:cs="Arial"/>
          <w:sz w:val="22"/>
          <w:szCs w:val="22"/>
        </w:rPr>
        <w:t>1</w:t>
      </w:r>
      <w:r w:rsidR="00796FEF">
        <w:rPr>
          <w:rFonts w:ascii="Arial" w:hAnsi="Arial" w:cs="Arial"/>
          <w:sz w:val="22"/>
          <w:szCs w:val="22"/>
        </w:rPr>
        <w:t>6.01.2019</w:t>
      </w:r>
      <w:bookmarkStart w:id="0" w:name="_GoBack"/>
      <w:bookmarkEnd w:id="0"/>
    </w:p>
    <w:p w:rsidR="0082171B" w:rsidRPr="0082171B" w:rsidRDefault="0082171B" w:rsidP="0082171B">
      <w:pPr>
        <w:ind w:right="23"/>
        <w:rPr>
          <w:rFonts w:ascii="Arial" w:hAnsi="Arial" w:cs="Arial"/>
          <w:sz w:val="22"/>
          <w:szCs w:val="22"/>
        </w:rPr>
      </w:pPr>
    </w:p>
    <w:p w:rsidR="0082171B" w:rsidRPr="0082171B" w:rsidRDefault="0082171B" w:rsidP="008217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23"/>
        <w:rPr>
          <w:rFonts w:ascii="Arial" w:hAnsi="Arial" w:cs="Arial"/>
          <w:color w:val="595959" w:themeColor="text1" w:themeTint="A6"/>
          <w:sz w:val="22"/>
          <w:szCs w:val="22"/>
        </w:rPr>
      </w:pPr>
      <w:r w:rsidRPr="0082171B">
        <w:rPr>
          <w:rFonts w:ascii="Arial" w:hAnsi="Arial" w:cs="Arial"/>
          <w:color w:val="595959" w:themeColor="text1" w:themeTint="A6"/>
          <w:sz w:val="22"/>
          <w:szCs w:val="22"/>
        </w:rPr>
        <w:t xml:space="preserve">Der BSH ist der </w:t>
      </w:r>
      <w:r w:rsidR="00986FA9">
        <w:rPr>
          <w:rFonts w:ascii="Arial" w:hAnsi="Arial" w:cs="Arial"/>
          <w:color w:val="595959" w:themeColor="text1" w:themeTint="A6"/>
          <w:sz w:val="22"/>
          <w:szCs w:val="22"/>
        </w:rPr>
        <w:t>V</w:t>
      </w:r>
      <w:r w:rsidRPr="0082171B">
        <w:rPr>
          <w:rFonts w:ascii="Arial" w:hAnsi="Arial" w:cs="Arial"/>
          <w:color w:val="595959" w:themeColor="text1" w:themeTint="A6"/>
          <w:sz w:val="22"/>
          <w:szCs w:val="22"/>
        </w:rPr>
        <w:t xml:space="preserve">erband </w:t>
      </w:r>
      <w:r w:rsidR="00986FA9">
        <w:rPr>
          <w:rFonts w:ascii="Arial" w:hAnsi="Arial" w:cs="Arial"/>
          <w:color w:val="595959" w:themeColor="text1" w:themeTint="A6"/>
          <w:sz w:val="22"/>
          <w:szCs w:val="22"/>
        </w:rPr>
        <w:t>für Institutionen im</w:t>
      </w:r>
      <w:r w:rsidRPr="0082171B">
        <w:rPr>
          <w:rFonts w:ascii="Arial" w:hAnsi="Arial" w:cs="Arial"/>
          <w:color w:val="595959" w:themeColor="text1" w:themeTint="A6"/>
          <w:sz w:val="22"/>
          <w:szCs w:val="22"/>
        </w:rPr>
        <w:t xml:space="preserve"> Gesundheits- und Sozial</w:t>
      </w:r>
      <w:r w:rsidR="00986FA9">
        <w:rPr>
          <w:rFonts w:ascii="Arial" w:hAnsi="Arial" w:cs="Arial"/>
          <w:color w:val="595959" w:themeColor="text1" w:themeTint="A6"/>
          <w:sz w:val="22"/>
          <w:szCs w:val="22"/>
        </w:rPr>
        <w:t>wesen der Südostschweiz.</w:t>
      </w:r>
      <w:r w:rsidRPr="0082171B">
        <w:rPr>
          <w:rFonts w:ascii="Arial" w:hAnsi="Arial" w:cs="Arial"/>
          <w:color w:val="595959" w:themeColor="text1" w:themeTint="A6"/>
          <w:sz w:val="22"/>
          <w:szCs w:val="22"/>
        </w:rPr>
        <w:t xml:space="preserve"> Er unterstützt seine </w:t>
      </w:r>
      <w:r w:rsidR="00986FA9">
        <w:rPr>
          <w:rFonts w:ascii="Arial" w:hAnsi="Arial" w:cs="Arial"/>
          <w:color w:val="595959" w:themeColor="text1" w:themeTint="A6"/>
          <w:sz w:val="22"/>
          <w:szCs w:val="22"/>
        </w:rPr>
        <w:t>rund 100</w:t>
      </w:r>
      <w:r w:rsidRPr="0082171B">
        <w:rPr>
          <w:rFonts w:ascii="Arial" w:hAnsi="Arial" w:cs="Arial"/>
          <w:color w:val="595959" w:themeColor="text1" w:themeTint="A6"/>
          <w:sz w:val="22"/>
          <w:szCs w:val="22"/>
        </w:rPr>
        <w:t xml:space="preserve"> Mitgliederinstitutionen mit </w:t>
      </w:r>
      <w:r w:rsidR="00986FA9">
        <w:rPr>
          <w:rFonts w:ascii="Arial" w:hAnsi="Arial" w:cs="Arial"/>
          <w:color w:val="595959" w:themeColor="text1" w:themeTint="A6"/>
          <w:sz w:val="22"/>
          <w:szCs w:val="22"/>
        </w:rPr>
        <w:t>6’850</w:t>
      </w:r>
      <w:r w:rsidRPr="0082171B">
        <w:rPr>
          <w:rFonts w:ascii="Arial" w:hAnsi="Arial" w:cs="Arial"/>
          <w:color w:val="595959" w:themeColor="text1" w:themeTint="A6"/>
          <w:sz w:val="22"/>
          <w:szCs w:val="22"/>
        </w:rPr>
        <w:t xml:space="preserve"> Mitarbeitenden und vertritt deren Interessen in der Öffentlichkeit, gegenüber Politik und Behörde</w:t>
      </w:r>
      <w:r w:rsidR="00986FA9">
        <w:rPr>
          <w:rFonts w:ascii="Arial" w:hAnsi="Arial" w:cs="Arial"/>
          <w:color w:val="595959" w:themeColor="text1" w:themeTint="A6"/>
          <w:sz w:val="22"/>
          <w:szCs w:val="22"/>
        </w:rPr>
        <w:t>n</w:t>
      </w:r>
      <w:r w:rsidRPr="0082171B">
        <w:rPr>
          <w:rFonts w:ascii="Arial" w:hAnsi="Arial" w:cs="Arial"/>
          <w:color w:val="595959" w:themeColor="text1" w:themeTint="A6"/>
          <w:sz w:val="22"/>
          <w:szCs w:val="22"/>
        </w:rPr>
        <w:t>, Sozialpartnern und Versicherungen.</w:t>
      </w:r>
    </w:p>
    <w:sectPr w:rsidR="0082171B" w:rsidRPr="0082171B" w:rsidSect="00C244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127" w:right="1134" w:bottom="1560" w:left="1418" w:header="133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3AE" w:rsidRDefault="007213AE" w:rsidP="00781698">
      <w:r>
        <w:separator/>
      </w:r>
    </w:p>
  </w:endnote>
  <w:endnote w:type="continuationSeparator" w:id="0">
    <w:p w:rsidR="007213AE" w:rsidRDefault="007213AE" w:rsidP="0078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x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721" w:rsidRDefault="00B9272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721" w:rsidRDefault="00B9272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D8A" w:rsidRDefault="00B92D8A">
    <w:pPr>
      <w:pStyle w:val="Fuzeile"/>
    </w:pPr>
    <w:r w:rsidRPr="00B92D8A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2A55CAF0" wp14:editId="72BFDA4B">
          <wp:simplePos x="0" y="0"/>
          <wp:positionH relativeFrom="page">
            <wp:posOffset>234315</wp:posOffset>
          </wp:positionH>
          <wp:positionV relativeFrom="page">
            <wp:align>bottom</wp:align>
          </wp:positionV>
          <wp:extent cx="7012800" cy="824400"/>
          <wp:effectExtent l="0" t="0" r="0" b="0"/>
          <wp:wrapNone/>
          <wp:docPr id="30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28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3AE" w:rsidRDefault="007213AE" w:rsidP="00781698">
      <w:r>
        <w:separator/>
      </w:r>
    </w:p>
  </w:footnote>
  <w:footnote w:type="continuationSeparator" w:id="0">
    <w:p w:rsidR="007213AE" w:rsidRDefault="007213AE" w:rsidP="00781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721" w:rsidRDefault="00B927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EEA" w:rsidRPr="009F2CDF" w:rsidRDefault="00774EEA" w:rsidP="009F2CDF">
    <w:pPr>
      <w:pStyle w:val="BSHBriefLauftext"/>
      <w:rPr>
        <w:sz w:val="16"/>
        <w:szCs w:val="16"/>
      </w:rPr>
    </w:pPr>
  </w:p>
  <w:p w:rsidR="00781698" w:rsidRDefault="001E2DE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458CFC33" wp14:editId="18A30328">
          <wp:simplePos x="0" y="0"/>
          <wp:positionH relativeFrom="page">
            <wp:posOffset>900430</wp:posOffset>
          </wp:positionH>
          <wp:positionV relativeFrom="page">
            <wp:posOffset>648335</wp:posOffset>
          </wp:positionV>
          <wp:extent cx="2628000" cy="504000"/>
          <wp:effectExtent l="0" t="0" r="1270" b="0"/>
          <wp:wrapNone/>
          <wp:docPr id="28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sh_rg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C86" w:rsidRDefault="00570C86" w:rsidP="00515F0A">
    <w:pPr>
      <w:pStyle w:val="Kopfzeile"/>
      <w:ind w:left="284"/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7C3E1CBA" wp14:editId="36531CB7">
          <wp:simplePos x="0" y="0"/>
          <wp:positionH relativeFrom="page">
            <wp:posOffset>904985</wp:posOffset>
          </wp:positionH>
          <wp:positionV relativeFrom="page">
            <wp:posOffset>648335</wp:posOffset>
          </wp:positionV>
          <wp:extent cx="2628000" cy="504000"/>
          <wp:effectExtent l="0" t="0" r="1270" b="0"/>
          <wp:wrapNone/>
          <wp:docPr id="29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sh_rg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9B141D"/>
    <w:multiLevelType w:val="hybridMultilevel"/>
    <w:tmpl w:val="B31CE814"/>
    <w:lvl w:ilvl="0" w:tplc="AE6CF30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803"/>
    <w:rsid w:val="000263B5"/>
    <w:rsid w:val="000761CE"/>
    <w:rsid w:val="0008387D"/>
    <w:rsid w:val="000B34CD"/>
    <w:rsid w:val="000C129E"/>
    <w:rsid w:val="000C2B56"/>
    <w:rsid w:val="000F509A"/>
    <w:rsid w:val="00101BB4"/>
    <w:rsid w:val="00115833"/>
    <w:rsid w:val="001354AA"/>
    <w:rsid w:val="00190DED"/>
    <w:rsid w:val="001A3285"/>
    <w:rsid w:val="001A34AC"/>
    <w:rsid w:val="001A7724"/>
    <w:rsid w:val="001B408E"/>
    <w:rsid w:val="001C249D"/>
    <w:rsid w:val="001E2133"/>
    <w:rsid w:val="001E2DE8"/>
    <w:rsid w:val="001F6E5B"/>
    <w:rsid w:val="00200803"/>
    <w:rsid w:val="00253B37"/>
    <w:rsid w:val="002A294E"/>
    <w:rsid w:val="002B474C"/>
    <w:rsid w:val="0032287B"/>
    <w:rsid w:val="0032396C"/>
    <w:rsid w:val="003B58C2"/>
    <w:rsid w:val="003E18C1"/>
    <w:rsid w:val="003E40FC"/>
    <w:rsid w:val="004329FF"/>
    <w:rsid w:val="00433531"/>
    <w:rsid w:val="00456A61"/>
    <w:rsid w:val="004624F4"/>
    <w:rsid w:val="00480F2B"/>
    <w:rsid w:val="00492468"/>
    <w:rsid w:val="00496FB7"/>
    <w:rsid w:val="004E3141"/>
    <w:rsid w:val="0050022D"/>
    <w:rsid w:val="005149F1"/>
    <w:rsid w:val="00515F0A"/>
    <w:rsid w:val="00570C86"/>
    <w:rsid w:val="00593140"/>
    <w:rsid w:val="005D415F"/>
    <w:rsid w:val="005E4138"/>
    <w:rsid w:val="006034B6"/>
    <w:rsid w:val="00605BA9"/>
    <w:rsid w:val="00643533"/>
    <w:rsid w:val="00671917"/>
    <w:rsid w:val="006918F0"/>
    <w:rsid w:val="006A2D0E"/>
    <w:rsid w:val="006D2D75"/>
    <w:rsid w:val="007213AE"/>
    <w:rsid w:val="00745569"/>
    <w:rsid w:val="00745F0D"/>
    <w:rsid w:val="007469B3"/>
    <w:rsid w:val="00754A20"/>
    <w:rsid w:val="0076095B"/>
    <w:rsid w:val="00774EEA"/>
    <w:rsid w:val="0078072C"/>
    <w:rsid w:val="00781698"/>
    <w:rsid w:val="00791C42"/>
    <w:rsid w:val="00796FEF"/>
    <w:rsid w:val="00802E0C"/>
    <w:rsid w:val="0082171B"/>
    <w:rsid w:val="0083141B"/>
    <w:rsid w:val="00851367"/>
    <w:rsid w:val="008515C2"/>
    <w:rsid w:val="00883DB5"/>
    <w:rsid w:val="008D40BA"/>
    <w:rsid w:val="009250D5"/>
    <w:rsid w:val="00986FA9"/>
    <w:rsid w:val="00990197"/>
    <w:rsid w:val="009D7E05"/>
    <w:rsid w:val="009E61A8"/>
    <w:rsid w:val="009F2CDF"/>
    <w:rsid w:val="009F378F"/>
    <w:rsid w:val="009F5FF4"/>
    <w:rsid w:val="00A04EFD"/>
    <w:rsid w:val="00A31ED0"/>
    <w:rsid w:val="00AF0A7F"/>
    <w:rsid w:val="00B06CFC"/>
    <w:rsid w:val="00B43CEC"/>
    <w:rsid w:val="00B7653B"/>
    <w:rsid w:val="00B777A7"/>
    <w:rsid w:val="00B92721"/>
    <w:rsid w:val="00B92D8A"/>
    <w:rsid w:val="00B95D71"/>
    <w:rsid w:val="00BA6D94"/>
    <w:rsid w:val="00BF232E"/>
    <w:rsid w:val="00BF45CB"/>
    <w:rsid w:val="00C24467"/>
    <w:rsid w:val="00C3785D"/>
    <w:rsid w:val="00C433F2"/>
    <w:rsid w:val="00C52759"/>
    <w:rsid w:val="00C57A1E"/>
    <w:rsid w:val="00CA51C9"/>
    <w:rsid w:val="00CB4E3A"/>
    <w:rsid w:val="00CE0E95"/>
    <w:rsid w:val="00D32A4B"/>
    <w:rsid w:val="00D643CC"/>
    <w:rsid w:val="00D75E09"/>
    <w:rsid w:val="00DC027F"/>
    <w:rsid w:val="00DD29B6"/>
    <w:rsid w:val="00DD33F1"/>
    <w:rsid w:val="00DE0687"/>
    <w:rsid w:val="00E075E6"/>
    <w:rsid w:val="00E46C5B"/>
    <w:rsid w:val="00E73439"/>
    <w:rsid w:val="00E87B70"/>
    <w:rsid w:val="00EA0C05"/>
    <w:rsid w:val="00EA273F"/>
    <w:rsid w:val="00EB6C3D"/>
    <w:rsid w:val="00EC12B9"/>
    <w:rsid w:val="00F01A40"/>
    <w:rsid w:val="00F41D23"/>
    <w:rsid w:val="00F72FDC"/>
    <w:rsid w:val="00F82408"/>
    <w:rsid w:val="00F8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07B0551"/>
  <w15:docId w15:val="{0C737A8E-4A25-4636-801E-CFC366FB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96FB7"/>
    <w:rPr>
      <w:rFonts w:ascii="Times New Roman" w:eastAsia="Times New Roman" w:hAnsi="Times New Roman" w:cs="Times New Roman"/>
      <w:szCs w:val="20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16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4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81698"/>
  </w:style>
  <w:style w:type="paragraph" w:styleId="Fuzeile">
    <w:name w:val="footer"/>
    <w:basedOn w:val="Standard"/>
    <w:link w:val="FuzeileZchn"/>
    <w:uiPriority w:val="99"/>
    <w:unhideWhenUsed/>
    <w:rsid w:val="007816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4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781698"/>
  </w:style>
  <w:style w:type="paragraph" w:customStyle="1" w:styleId="BSHDeckblattTitel">
    <w:name w:val="BSH_Deckblatt_Titel"/>
    <w:rsid w:val="00492468"/>
    <w:pPr>
      <w:spacing w:line="336" w:lineRule="auto"/>
    </w:pPr>
    <w:rPr>
      <w:rFonts w:ascii="Arial" w:hAnsi="Arial" w:cs="Arial"/>
      <w:bCs/>
      <w:color w:val="323232"/>
      <w:sz w:val="80"/>
      <w:szCs w:val="80"/>
      <w:lang w:val="de-CH"/>
    </w:rPr>
  </w:style>
  <w:style w:type="paragraph" w:customStyle="1" w:styleId="BSHDeckblattUntertitel">
    <w:name w:val="BSH_Deckblatt_Untertitel"/>
    <w:basedOn w:val="Standard"/>
    <w:rsid w:val="006034B6"/>
    <w:rPr>
      <w:rFonts w:ascii="Arial" w:eastAsiaTheme="minorHAnsi" w:hAnsi="Arial" w:cs="Arial"/>
      <w:bCs/>
      <w:color w:val="323232"/>
      <w:sz w:val="40"/>
      <w:szCs w:val="40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6034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Cs w:val="24"/>
      <w:lang w:val="de-DE"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034B6"/>
    <w:rPr>
      <w:i/>
      <w:iCs/>
      <w:color w:val="5B9BD5" w:themeColor="accent1"/>
    </w:rPr>
  </w:style>
  <w:style w:type="paragraph" w:customStyle="1" w:styleId="BSHBriefLauftext">
    <w:name w:val="BSH_Brief_Lauftext"/>
    <w:qFormat/>
    <w:rsid w:val="00B43CEC"/>
    <w:pPr>
      <w:tabs>
        <w:tab w:val="right" w:pos="9072"/>
      </w:tabs>
      <w:spacing w:line="260" w:lineRule="exact"/>
    </w:pPr>
    <w:rPr>
      <w:rFonts w:ascii="Arial" w:eastAsia="Times New Roman" w:hAnsi="Arial" w:cs="Times New Roman"/>
      <w:spacing w:val="2"/>
      <w:kern w:val="14"/>
      <w:sz w:val="20"/>
      <w:szCs w:val="20"/>
      <w:lang w:val="de-CH"/>
    </w:rPr>
  </w:style>
  <w:style w:type="paragraph" w:customStyle="1" w:styleId="30Fuss">
    <w:name w:val="30_Fuss"/>
    <w:basedOn w:val="Standard"/>
    <w:rsid w:val="00E87B70"/>
    <w:pPr>
      <w:keepNext/>
      <w:keepLines/>
      <w:framePr w:w="9072" w:h="1134" w:hRule="exact" w:wrap="notBeside" w:vAnchor="page" w:hAnchor="margin" w:yAlign="bottom"/>
      <w:widowControl w:val="0"/>
      <w:tabs>
        <w:tab w:val="left" w:pos="3969"/>
      </w:tabs>
      <w:autoSpaceDE w:val="0"/>
      <w:autoSpaceDN w:val="0"/>
      <w:adjustRightInd w:val="0"/>
      <w:spacing w:line="200" w:lineRule="exact"/>
      <w:textAlignment w:val="center"/>
    </w:pPr>
    <w:rPr>
      <w:rFonts w:ascii="Arial" w:hAnsi="Arial"/>
      <w:color w:val="000000"/>
      <w:spacing w:val="2"/>
      <w:kern w:val="14"/>
      <w:sz w:val="16"/>
      <w:szCs w:val="16"/>
    </w:rPr>
  </w:style>
  <w:style w:type="character" w:customStyle="1" w:styleId="fett">
    <w:name w:val="fett"/>
    <w:uiPriority w:val="1"/>
    <w:rsid w:val="00E87B70"/>
    <w:rPr>
      <w:rFonts w:ascii="Dax-Bold" w:hAnsi="Dax-Bold"/>
    </w:rPr>
  </w:style>
  <w:style w:type="paragraph" w:customStyle="1" w:styleId="Betreff">
    <w:name w:val="Betreff"/>
    <w:basedOn w:val="BSHBriefLauftext"/>
    <w:rsid w:val="00E87B70"/>
    <w:rPr>
      <w:rFonts w:cs="Arial"/>
      <w:b/>
      <w:bCs/>
    </w:rPr>
  </w:style>
  <w:style w:type="paragraph" w:customStyle="1" w:styleId="BSHNavigationszeile">
    <w:name w:val="BSH_Navigationszeile"/>
    <w:basedOn w:val="Standard"/>
    <w:qFormat/>
    <w:rsid w:val="002B474C"/>
    <w:pPr>
      <w:tabs>
        <w:tab w:val="right" w:pos="9072"/>
      </w:tabs>
      <w:spacing w:line="260" w:lineRule="exact"/>
      <w:jc w:val="right"/>
    </w:pPr>
    <w:rPr>
      <w:rFonts w:ascii="Arial" w:hAnsi="Arial"/>
      <w:spacing w:val="2"/>
      <w:kern w:val="14"/>
      <w:sz w:val="16"/>
      <w:szCs w:val="16"/>
      <w:lang w:eastAsia="en-US"/>
    </w:rPr>
  </w:style>
  <w:style w:type="paragraph" w:customStyle="1" w:styleId="FachstelleVorlage">
    <w:name w:val="Fachstelle Vorlage"/>
    <w:basedOn w:val="Standard"/>
    <w:link w:val="FachstelleVorlageZchn"/>
    <w:qFormat/>
    <w:rsid w:val="00593140"/>
    <w:pPr>
      <w:spacing w:before="60" w:after="60" w:line="288" w:lineRule="auto"/>
      <w:jc w:val="both"/>
    </w:pPr>
    <w:rPr>
      <w:rFonts w:ascii="Arial" w:hAnsi="Arial"/>
      <w:sz w:val="22"/>
      <w:lang w:val="de-DE"/>
    </w:rPr>
  </w:style>
  <w:style w:type="character" w:customStyle="1" w:styleId="FachstelleVorlageZchn">
    <w:name w:val="Fachstelle Vorlage Zchn"/>
    <w:basedOn w:val="Absatz-Standardschriftart"/>
    <w:link w:val="FachstelleVorlage"/>
    <w:rsid w:val="00593140"/>
    <w:rPr>
      <w:rFonts w:ascii="Arial" w:eastAsia="Times New Roman" w:hAnsi="Arial" w:cs="Times New Roman"/>
      <w:sz w:val="22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E3141"/>
    <w:pPr>
      <w:ind w:left="720"/>
      <w:contextualSpacing/>
    </w:pPr>
  </w:style>
  <w:style w:type="paragraph" w:styleId="Textkrper">
    <w:name w:val="Body Text"/>
    <w:basedOn w:val="Standard"/>
    <w:link w:val="TextkrperZchn"/>
    <w:rsid w:val="009E61A8"/>
    <w:pPr>
      <w:spacing w:after="220" w:line="180" w:lineRule="atLeast"/>
      <w:jc w:val="both"/>
    </w:pPr>
    <w:rPr>
      <w:rFonts w:ascii="Arial" w:hAnsi="Arial"/>
      <w:spacing w:val="-5"/>
      <w:sz w:val="20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9E61A8"/>
    <w:rPr>
      <w:rFonts w:ascii="Arial" w:eastAsia="Times New Roman" w:hAnsi="Arial" w:cs="Times New Roman"/>
      <w:spacing w:val="-5"/>
      <w:sz w:val="20"/>
      <w:szCs w:val="20"/>
      <w:lang w:val="de-CH" w:eastAsia="ar-SA"/>
    </w:rPr>
  </w:style>
  <w:style w:type="character" w:styleId="Hyperlink">
    <w:name w:val="Hyperlink"/>
    <w:basedOn w:val="Absatz-Standardschriftart"/>
    <w:uiPriority w:val="99"/>
    <w:rsid w:val="0082171B"/>
    <w:rPr>
      <w:rFonts w:ascii="Times New Roman" w:hAnsi="Times New Roman" w:cs="Times New Roman"/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86FA9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408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408E"/>
    <w:rPr>
      <w:rFonts w:ascii="Segoe UI" w:eastAsia="Times New Roman" w:hAnsi="Segoe UI" w:cs="Segoe UI"/>
      <w:sz w:val="18"/>
      <w:szCs w:val="18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aniel.derungs@bsh-gr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1%20Unternehmensf&#252;hrung\17%20Formulare%20Vorlagen\Vorlagen\Briefe%20Aktennotizen\Briefbogen_A4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Briefbogen_A4</Template>
  <TotalTime>0</TotalTime>
  <Pages>1</Pages>
  <Words>278</Words>
  <Characters>1758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Derungs</dc:creator>
  <cp:keywords/>
  <dc:description/>
  <cp:lastModifiedBy>Edith Davatz</cp:lastModifiedBy>
  <cp:revision>2</cp:revision>
  <cp:lastPrinted>2018-11-27T09:54:00Z</cp:lastPrinted>
  <dcterms:created xsi:type="dcterms:W3CDTF">2019-01-16T07:55:00Z</dcterms:created>
  <dcterms:modified xsi:type="dcterms:W3CDTF">2019-01-16T07:55:00Z</dcterms:modified>
</cp:coreProperties>
</file>